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EB66" w14:textId="77777777" w:rsidR="0097310E" w:rsidRDefault="0097310E" w:rsidP="0097310E">
      <w:r>
        <w:t>PRIVACY POLICY</w:t>
      </w:r>
    </w:p>
    <w:p w14:paraId="0C4E87AB" w14:textId="77777777" w:rsidR="0097310E" w:rsidRPr="00D23963" w:rsidRDefault="0097310E" w:rsidP="0097310E">
      <w:pPr>
        <w:rPr>
          <w:rFonts w:ascii="Cambria" w:hAnsi="Cambria"/>
        </w:rPr>
      </w:pPr>
    </w:p>
    <w:p w14:paraId="3BB755E8" w14:textId="77777777" w:rsidR="0097310E" w:rsidRPr="00D23963" w:rsidRDefault="0097310E" w:rsidP="0097310E">
      <w:pPr>
        <w:rPr>
          <w:rFonts w:ascii="Cambria" w:hAnsi="Cambria" w:cs="Times New Roman"/>
        </w:rPr>
      </w:pPr>
      <w:r>
        <w:rPr>
          <w:rFonts w:ascii="Cambria" w:hAnsi="Cambria" w:cs="Times New Roman"/>
        </w:rPr>
        <w:t>The Glendower Grou</w:t>
      </w:r>
      <w:r w:rsidR="00482391">
        <w:rPr>
          <w:rFonts w:ascii="Cambria" w:hAnsi="Cambria" w:cs="Times New Roman"/>
        </w:rPr>
        <w:t>p</w:t>
      </w:r>
      <w:r w:rsidR="00882084">
        <w:rPr>
          <w:rFonts w:ascii="Cambria" w:hAnsi="Cambria" w:cs="Times New Roman"/>
        </w:rPr>
        <w:t>, LLC</w:t>
      </w:r>
      <w:r w:rsidRPr="00D23963">
        <w:rPr>
          <w:rFonts w:ascii="Cambria" w:hAnsi="Cambria" w:cs="Times New Roman"/>
        </w:rPr>
        <w:t xml:space="preserve"> is committed to respecting and protecting your privacy.  To that end, we have prepared this privacy statement to disclose and describe our information gathering and dissemination practices for this </w:t>
      </w:r>
      <w:r>
        <w:rPr>
          <w:rFonts w:ascii="Cambria" w:hAnsi="Cambria" w:cs="Times New Roman"/>
        </w:rPr>
        <w:t>web site</w:t>
      </w:r>
      <w:r w:rsidRPr="00D23963">
        <w:rPr>
          <w:rFonts w:ascii="Cambria" w:hAnsi="Cambria" w:cs="Times New Roman"/>
        </w:rPr>
        <w:t xml:space="preserve">. </w:t>
      </w:r>
    </w:p>
    <w:p w14:paraId="03677442" w14:textId="77777777" w:rsidR="0097310E" w:rsidRPr="00D23963" w:rsidRDefault="0097310E" w:rsidP="0097310E">
      <w:pPr>
        <w:spacing w:before="100" w:beforeAutospacing="1" w:after="100" w:afterAutospacing="1"/>
        <w:rPr>
          <w:rFonts w:ascii="Cambria" w:hAnsi="Cambria" w:cs="Times New Roman"/>
        </w:rPr>
      </w:pPr>
      <w:r w:rsidRPr="00D23963">
        <w:rPr>
          <w:rFonts w:ascii="Cambria" w:hAnsi="Cambria" w:cs="Times New Roman"/>
          <w:b/>
          <w:bCs/>
        </w:rPr>
        <w:t>Notice and Disclosure</w:t>
      </w:r>
      <w:r w:rsidRPr="00D23963">
        <w:rPr>
          <w:rFonts w:ascii="Cambria" w:hAnsi="Cambria" w:cs="Times New Roman"/>
        </w:rPr>
        <w:br/>
        <w:t>In general, you may visit this web</w:t>
      </w:r>
      <w:r>
        <w:rPr>
          <w:rFonts w:ascii="Cambria" w:hAnsi="Cambria" w:cs="Times New Roman"/>
        </w:rPr>
        <w:t xml:space="preserve"> </w:t>
      </w:r>
      <w:r w:rsidRPr="00D23963">
        <w:rPr>
          <w:rFonts w:ascii="Cambria" w:hAnsi="Cambria" w:cs="Times New Roman"/>
        </w:rPr>
        <w:t>site without identifying yourself or revealing any personal information.</w:t>
      </w:r>
      <w:r>
        <w:rPr>
          <w:rFonts w:ascii="Cambria" w:hAnsi="Cambria" w:cs="Times New Roman"/>
        </w:rPr>
        <w:t xml:space="preserve"> </w:t>
      </w:r>
      <w:r w:rsidRPr="00D23963">
        <w:rPr>
          <w:rFonts w:ascii="Cambria" w:hAnsi="Cambria" w:cs="Times New Roman"/>
        </w:rPr>
        <w:t xml:space="preserve"> </w:t>
      </w:r>
      <w:r>
        <w:rPr>
          <w:rFonts w:ascii="Cambria" w:hAnsi="Cambria" w:cs="Times New Roman"/>
        </w:rPr>
        <w:t>The Glendower Group</w:t>
      </w:r>
      <w:r w:rsidRPr="00D23963">
        <w:rPr>
          <w:rFonts w:ascii="Cambria" w:hAnsi="Cambria" w:cs="Times New Roman"/>
        </w:rPr>
        <w:t xml:space="preserve"> may collect aggregate domain information from your visit to customize and improve your experience on our </w:t>
      </w:r>
      <w:r>
        <w:rPr>
          <w:rFonts w:ascii="Cambria" w:hAnsi="Cambria" w:cs="Times New Roman"/>
        </w:rPr>
        <w:t>web site</w:t>
      </w:r>
      <w:r w:rsidRPr="00D23963">
        <w:rPr>
          <w:rFonts w:ascii="Cambria" w:hAnsi="Cambria" w:cs="Times New Roman"/>
        </w:rPr>
        <w:t xml:space="preserve">.  Some portions of this </w:t>
      </w:r>
      <w:r>
        <w:rPr>
          <w:rFonts w:ascii="Cambria" w:hAnsi="Cambria" w:cs="Times New Roman"/>
        </w:rPr>
        <w:t>web site</w:t>
      </w:r>
      <w:r w:rsidRPr="00D23963">
        <w:rPr>
          <w:rFonts w:ascii="Cambria" w:hAnsi="Cambria" w:cs="Times New Roman"/>
        </w:rPr>
        <w:t xml:space="preserve"> may require you to give us personally identifiable information, which is information that enables us to identify you, such as your name, email, or other address. </w:t>
      </w:r>
      <w:r>
        <w:rPr>
          <w:rFonts w:ascii="Cambria" w:hAnsi="Cambria" w:cs="Times New Roman"/>
        </w:rPr>
        <w:t xml:space="preserve"> </w:t>
      </w:r>
      <w:r w:rsidRPr="00D23963">
        <w:rPr>
          <w:rFonts w:ascii="Cambria" w:hAnsi="Cambria" w:cs="Times New Roman"/>
        </w:rPr>
        <w:t>If you opt to provide us this information, we also may use it for purposes such as verifying your identity, sending you information, or contacting you.  We use reasonable commercial precautions not to make your information available to our business partners, for marketing or other purposes.</w:t>
      </w:r>
    </w:p>
    <w:p w14:paraId="32E3CCB0" w14:textId="77777777" w:rsidR="0097310E" w:rsidRPr="00D23963" w:rsidRDefault="0097310E" w:rsidP="0097310E">
      <w:pPr>
        <w:spacing w:before="100" w:beforeAutospacing="1" w:after="100" w:afterAutospacing="1"/>
        <w:rPr>
          <w:rFonts w:ascii="Cambria" w:hAnsi="Cambria" w:cs="Times New Roman"/>
        </w:rPr>
      </w:pPr>
      <w:r w:rsidRPr="00D23963">
        <w:rPr>
          <w:rFonts w:ascii="Cambria" w:hAnsi="Cambria" w:cs="Times New Roman"/>
          <w:b/>
          <w:bCs/>
        </w:rPr>
        <w:t>Choice/Opt-Out</w:t>
      </w:r>
      <w:r w:rsidRPr="00D23963">
        <w:rPr>
          <w:rFonts w:ascii="Cambria" w:hAnsi="Cambria" w:cs="Times New Roman"/>
        </w:rPr>
        <w:br/>
        <w:t xml:space="preserve">It is our intent to inform you before we collect personally identifiable information and to tell you what we intend to do with it. </w:t>
      </w:r>
      <w:r>
        <w:rPr>
          <w:rFonts w:ascii="Cambria" w:hAnsi="Cambria" w:cs="Times New Roman"/>
        </w:rPr>
        <w:t xml:space="preserve"> </w:t>
      </w:r>
      <w:r w:rsidRPr="00D23963">
        <w:rPr>
          <w:rFonts w:ascii="Cambria" w:hAnsi="Cambria" w:cs="Times New Roman"/>
        </w:rPr>
        <w:t xml:space="preserve">You will have the option of not providing the information, in which case you may still be able to access other portions of this </w:t>
      </w:r>
      <w:r>
        <w:rPr>
          <w:rFonts w:ascii="Cambria" w:hAnsi="Cambria" w:cs="Times New Roman"/>
        </w:rPr>
        <w:t>web site</w:t>
      </w:r>
      <w:r w:rsidRPr="00D23963">
        <w:rPr>
          <w:rFonts w:ascii="Cambria" w:hAnsi="Cambria" w:cs="Times New Roman"/>
        </w:rPr>
        <w:t xml:space="preserve">, although you may not be able to access certain areas.  In certain portions of this </w:t>
      </w:r>
      <w:r>
        <w:rPr>
          <w:rFonts w:ascii="Cambria" w:hAnsi="Cambria" w:cs="Times New Roman"/>
        </w:rPr>
        <w:t>web site</w:t>
      </w:r>
      <w:r w:rsidRPr="00D23963">
        <w:rPr>
          <w:rFonts w:ascii="Cambria" w:hAnsi="Cambria" w:cs="Times New Roman"/>
        </w:rPr>
        <w:t xml:space="preserve">, we also may enable you to “opt out” of certain uses of your </w:t>
      </w:r>
      <w:proofErr w:type="gramStart"/>
      <w:r w:rsidRPr="00D23963">
        <w:rPr>
          <w:rFonts w:ascii="Cambria" w:hAnsi="Cambria" w:cs="Times New Roman"/>
        </w:rPr>
        <w:t>information, or</w:t>
      </w:r>
      <w:proofErr w:type="gramEnd"/>
      <w:r w:rsidRPr="00D23963">
        <w:rPr>
          <w:rFonts w:ascii="Cambria" w:hAnsi="Cambria" w:cs="Times New Roman"/>
        </w:rPr>
        <w:t xml:space="preserve"> elect not to receive future communications or services. </w:t>
      </w:r>
    </w:p>
    <w:p w14:paraId="68304511" w14:textId="77777777" w:rsidR="0097310E" w:rsidRPr="00D23963" w:rsidRDefault="0097310E" w:rsidP="0097310E">
      <w:pPr>
        <w:spacing w:before="100" w:beforeAutospacing="1" w:after="100" w:afterAutospacing="1"/>
        <w:rPr>
          <w:rFonts w:ascii="Cambria" w:hAnsi="Cambria" w:cs="Times New Roman"/>
        </w:rPr>
      </w:pPr>
      <w:r w:rsidRPr="00D23963">
        <w:rPr>
          <w:rFonts w:ascii="Cambria" w:hAnsi="Cambria" w:cs="Times New Roman"/>
          <w:b/>
          <w:bCs/>
        </w:rPr>
        <w:t xml:space="preserve">Data Security </w:t>
      </w:r>
      <w:r w:rsidRPr="00D23963">
        <w:rPr>
          <w:rFonts w:ascii="Cambria" w:hAnsi="Cambria" w:cs="Times New Roman"/>
        </w:rPr>
        <w:br/>
      </w:r>
      <w:r>
        <w:rPr>
          <w:rFonts w:ascii="Cambria" w:hAnsi="Cambria" w:cs="Times New Roman"/>
        </w:rPr>
        <w:t>The Glendower Group</w:t>
      </w:r>
      <w:r w:rsidRPr="00D23963">
        <w:rPr>
          <w:rFonts w:ascii="Cambria" w:hAnsi="Cambria" w:cs="Times New Roman"/>
        </w:rPr>
        <w:t>’s intent is to use reasonable commercial efforts to protect the security of your personal information; honor your choice for its intended use; and carefully protect your data from loss, misuse, unauthorized access or disclosure, alteration, or destruction.  We have put in place what we believe to be industry-standard physical, electronic, and managerial procedures to safeguard and secure information we collect online.</w:t>
      </w:r>
    </w:p>
    <w:p w14:paraId="1ED681CF" w14:textId="77777777" w:rsidR="0097310E" w:rsidRPr="00D23963" w:rsidRDefault="0097310E" w:rsidP="0097310E">
      <w:pPr>
        <w:spacing w:before="100" w:beforeAutospacing="1" w:after="100" w:afterAutospacing="1"/>
        <w:rPr>
          <w:rFonts w:ascii="Cambria" w:hAnsi="Cambria" w:cs="Times New Roman"/>
        </w:rPr>
      </w:pPr>
      <w:r w:rsidRPr="00D23963">
        <w:rPr>
          <w:rFonts w:ascii="Cambria" w:hAnsi="Cambria" w:cs="Times New Roman"/>
          <w:b/>
          <w:bCs/>
        </w:rPr>
        <w:t>Data Quality and Access</w:t>
      </w:r>
      <w:r w:rsidRPr="00D23963">
        <w:rPr>
          <w:rFonts w:ascii="Cambria" w:hAnsi="Cambria" w:cs="Times New Roman"/>
        </w:rPr>
        <w:br/>
      </w:r>
      <w:r>
        <w:rPr>
          <w:rFonts w:ascii="Cambria" w:hAnsi="Cambria" w:cs="Times New Roman"/>
        </w:rPr>
        <w:t>The Glendower Group</w:t>
      </w:r>
      <w:r w:rsidRPr="00D23963">
        <w:rPr>
          <w:rFonts w:ascii="Cambria" w:hAnsi="Cambria" w:cs="Times New Roman"/>
        </w:rPr>
        <w:t xml:space="preserve"> strives to keep your information and data accurate, complete, and current.  We will promptly take reasonable steps to correct any inaccuracies in your personally identifiable information of which we are made aware.</w:t>
      </w:r>
    </w:p>
    <w:p w14:paraId="263E9381" w14:textId="77777777" w:rsidR="0097310E" w:rsidRPr="00D23963" w:rsidRDefault="0097310E" w:rsidP="0097310E">
      <w:pPr>
        <w:spacing w:before="100" w:beforeAutospacing="1" w:after="100" w:afterAutospacing="1"/>
        <w:rPr>
          <w:rFonts w:ascii="Cambria" w:hAnsi="Cambria" w:cs="Times New Roman"/>
        </w:rPr>
      </w:pPr>
      <w:r w:rsidRPr="00D23963">
        <w:rPr>
          <w:rFonts w:ascii="Cambria" w:hAnsi="Cambria" w:cs="Times New Roman"/>
          <w:b/>
          <w:bCs/>
        </w:rPr>
        <w:t>Business Relationships</w:t>
      </w:r>
      <w:r w:rsidRPr="00D23963">
        <w:rPr>
          <w:rFonts w:ascii="Cambria" w:hAnsi="Cambria" w:cs="Times New Roman"/>
        </w:rPr>
        <w:br/>
        <w:t xml:space="preserve">This </w:t>
      </w:r>
      <w:r>
        <w:rPr>
          <w:rFonts w:ascii="Cambria" w:hAnsi="Cambria" w:cs="Times New Roman"/>
        </w:rPr>
        <w:t>web site</w:t>
      </w:r>
      <w:r w:rsidRPr="00D23963">
        <w:rPr>
          <w:rFonts w:ascii="Cambria" w:hAnsi="Cambria" w:cs="Times New Roman"/>
        </w:rPr>
        <w:t xml:space="preserve"> may contain links to other </w:t>
      </w:r>
      <w:r>
        <w:rPr>
          <w:rFonts w:ascii="Cambria" w:hAnsi="Cambria" w:cs="Times New Roman"/>
        </w:rPr>
        <w:t>web site</w:t>
      </w:r>
      <w:r w:rsidRPr="00D23963">
        <w:rPr>
          <w:rFonts w:ascii="Cambria" w:hAnsi="Cambria" w:cs="Times New Roman"/>
        </w:rPr>
        <w:t xml:space="preserve">s. </w:t>
      </w:r>
      <w:r>
        <w:rPr>
          <w:rFonts w:ascii="Cambria" w:hAnsi="Cambria" w:cs="Times New Roman"/>
        </w:rPr>
        <w:t xml:space="preserve"> The Glendower Group</w:t>
      </w:r>
      <w:r w:rsidRPr="00D23963">
        <w:rPr>
          <w:rFonts w:ascii="Cambria" w:hAnsi="Cambria" w:cs="Times New Roman"/>
        </w:rPr>
        <w:t xml:space="preserve"> is not responsible for the privacy practic</w:t>
      </w:r>
      <w:bookmarkStart w:id="0" w:name="_GoBack"/>
      <w:bookmarkEnd w:id="0"/>
      <w:r w:rsidRPr="00D23963">
        <w:rPr>
          <w:rFonts w:ascii="Cambria" w:hAnsi="Cambria" w:cs="Times New Roman"/>
        </w:rPr>
        <w:t xml:space="preserve">es or the content of such </w:t>
      </w:r>
      <w:r>
        <w:rPr>
          <w:rFonts w:ascii="Cambria" w:hAnsi="Cambria" w:cs="Times New Roman"/>
        </w:rPr>
        <w:t>web site</w:t>
      </w:r>
      <w:r w:rsidRPr="00D23963">
        <w:rPr>
          <w:rFonts w:ascii="Cambria" w:hAnsi="Cambria" w:cs="Times New Roman"/>
        </w:rPr>
        <w:t xml:space="preserve">s. </w:t>
      </w:r>
      <w:r>
        <w:rPr>
          <w:rFonts w:ascii="Cambria" w:hAnsi="Cambria" w:cs="Times New Roman"/>
        </w:rPr>
        <w:t xml:space="preserve"> </w:t>
      </w:r>
      <w:r w:rsidRPr="00D23963">
        <w:rPr>
          <w:rFonts w:ascii="Cambria" w:hAnsi="Cambria" w:cs="Times New Roman"/>
        </w:rPr>
        <w:t xml:space="preserve">All external sites will open in a new browser.  </w:t>
      </w:r>
      <w:r>
        <w:rPr>
          <w:rFonts w:ascii="Cambria" w:hAnsi="Cambria" w:cs="Times New Roman"/>
        </w:rPr>
        <w:t>The Glendower Group</w:t>
      </w:r>
      <w:r w:rsidRPr="00D23963">
        <w:rPr>
          <w:rFonts w:ascii="Cambria" w:hAnsi="Cambria" w:cs="Times New Roman"/>
        </w:rPr>
        <w:t xml:space="preserve"> does not endorse external sites</w:t>
      </w:r>
      <w:r>
        <w:rPr>
          <w:rFonts w:ascii="Cambria" w:hAnsi="Cambria" w:cs="Times New Roman"/>
        </w:rPr>
        <w:t>.</w:t>
      </w:r>
    </w:p>
    <w:p w14:paraId="49AD8345" w14:textId="77777777" w:rsidR="00CD3A2A" w:rsidRDefault="00CD3A2A"/>
    <w:sectPr w:rsidR="00CD3A2A" w:rsidSect="006C2CC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40D3" w14:textId="77777777" w:rsidR="00000000" w:rsidRDefault="00C23772">
      <w:r>
        <w:separator/>
      </w:r>
    </w:p>
  </w:endnote>
  <w:endnote w:type="continuationSeparator" w:id="0">
    <w:p w14:paraId="28D7D83C" w14:textId="77777777" w:rsidR="00000000" w:rsidRDefault="00C2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A1A" w14:textId="77777777" w:rsidR="00000000" w:rsidRDefault="00C23772">
      <w:r>
        <w:separator/>
      </w:r>
    </w:p>
  </w:footnote>
  <w:footnote w:type="continuationSeparator" w:id="0">
    <w:p w14:paraId="3037FDE1" w14:textId="77777777" w:rsidR="00000000" w:rsidRDefault="00C2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0E"/>
    <w:rsid w:val="00482391"/>
    <w:rsid w:val="00882084"/>
    <w:rsid w:val="0097310E"/>
    <w:rsid w:val="00C23772"/>
    <w:rsid w:val="00CD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A377"/>
  <w15:chartTrackingRefBased/>
  <w15:docId w15:val="{190AF08C-66B1-4360-8B89-54537EF1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1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310E"/>
    <w:pPr>
      <w:tabs>
        <w:tab w:val="center" w:pos="4320"/>
        <w:tab w:val="right" w:pos="8640"/>
      </w:tabs>
    </w:pPr>
  </w:style>
  <w:style w:type="character" w:customStyle="1" w:styleId="FooterChar">
    <w:name w:val="Footer Char"/>
    <w:basedOn w:val="DefaultParagraphFont"/>
    <w:link w:val="Footer"/>
    <w:uiPriority w:val="99"/>
    <w:rsid w:val="0097310E"/>
    <w:rPr>
      <w:sz w:val="24"/>
      <w:szCs w:val="24"/>
    </w:rPr>
  </w:style>
  <w:style w:type="paragraph" w:styleId="Header">
    <w:name w:val="header"/>
    <w:basedOn w:val="Normal"/>
    <w:link w:val="HeaderChar"/>
    <w:uiPriority w:val="99"/>
    <w:unhideWhenUsed/>
    <w:rsid w:val="00C23772"/>
    <w:pPr>
      <w:tabs>
        <w:tab w:val="center" w:pos="4680"/>
        <w:tab w:val="right" w:pos="9360"/>
      </w:tabs>
    </w:pPr>
  </w:style>
  <w:style w:type="character" w:customStyle="1" w:styleId="HeaderChar">
    <w:name w:val="Header Char"/>
    <w:basedOn w:val="DefaultParagraphFont"/>
    <w:link w:val="Header"/>
    <w:uiPriority w:val="99"/>
    <w:rsid w:val="00C237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Elm City Communities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Musante</dc:creator>
  <cp:keywords/>
  <dc:description/>
  <cp:lastModifiedBy>Christina Musante</cp:lastModifiedBy>
  <cp:revision>3</cp:revision>
  <dcterms:created xsi:type="dcterms:W3CDTF">2022-03-30T15:32:00Z</dcterms:created>
  <dcterms:modified xsi:type="dcterms:W3CDTF">2022-03-30T15:35:00Z</dcterms:modified>
</cp:coreProperties>
</file>